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9B" w:rsidRDefault="00CE2F9B">
      <w:pPr>
        <w:rPr>
          <w:lang w:val="en-NZ"/>
        </w:rPr>
      </w:pPr>
    </w:p>
    <w:p w:rsidR="00745B17" w:rsidRPr="00745B17" w:rsidRDefault="00745B17" w:rsidP="00745B17">
      <w:pPr>
        <w:ind w:left="-540"/>
        <w:jc w:val="center"/>
        <w:rPr>
          <w:rFonts w:ascii="Microsoft Uighur" w:hAnsi="Microsoft Uighur" w:cs="Microsoft Uighur"/>
          <w:b/>
          <w:bCs/>
          <w:sz w:val="32"/>
          <w:szCs w:val="32"/>
          <w:rtl/>
        </w:rPr>
      </w:pPr>
      <w:bookmarkStart w:id="0" w:name="_GoBack"/>
      <w:r w:rsidRPr="00745B17">
        <w:rPr>
          <w:rFonts w:ascii="Microsoft Uighur" w:hAnsi="Microsoft Uighur" w:cs="Microsoft Uighur" w:hint="cs"/>
          <w:b/>
          <w:bCs/>
          <w:sz w:val="32"/>
          <w:szCs w:val="32"/>
          <w:rtl/>
        </w:rPr>
        <w:t>تشكيل مجلس كلية الآداب والعلوم الانسانية للعام الجامعي 2020/2021م على النحو التالي :</w:t>
      </w:r>
    </w:p>
    <w:bookmarkEnd w:id="0"/>
    <w:p w:rsidR="00745B17" w:rsidRDefault="00745B17">
      <w:pPr>
        <w:rPr>
          <w:lang w:val="en-NZ"/>
        </w:rPr>
      </w:pPr>
    </w:p>
    <w:tbl>
      <w:tblPr>
        <w:tblStyle w:val="TableGrid"/>
        <w:bidiVisual/>
        <w:tblW w:w="9641" w:type="dxa"/>
        <w:jc w:val="center"/>
        <w:tblLook w:val="01E0" w:firstRow="1" w:lastRow="1" w:firstColumn="1" w:lastColumn="1" w:noHBand="0" w:noVBand="0"/>
      </w:tblPr>
      <w:tblGrid>
        <w:gridCol w:w="4284"/>
        <w:gridCol w:w="4297"/>
        <w:gridCol w:w="1060"/>
      </w:tblGrid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 عادل عبد المنعم السعدني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عميد الكلية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أ.د. كرم حلمي فرحات 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الكلية لشئون الدراسات العليا والبحوث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أ.د. علاء السيد محمد خليل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الكلية لشئون خدمة المجتمع وتنمية البيئة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أ.د. أسامة سيد على                         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قسم التاريخ والحضارة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أ.د.حسن محمد نور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رئيس قسم اللغة العربية وآدابها 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أ.د./ سحر حساني بربري 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قسم علم الاجتماع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أ.د./ محمد أمين شاهين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قائم بعمل رئيس قسم الفلسفة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أ.د/ محمد محمد تهامي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قائم بعمل رئيس قسم اللغة الانجليزية وآدابها 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أ.د.محمد رشاد الدسوقي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قائم بعمل رئيس قسم الجغرافيا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 محمد على ابراهيم الزيات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قائم بعمل رئيس قسم اللغة الصينية 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أ.د./ محمد معروف الخولي 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قائم بعمل رئيس قسم اللغات الشرقية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 عبد المعبود محمد عبد الرسول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قائم بعمل رئيس قسم الدراسات السكانية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ا.د. محمود المتولي عطية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قائم بعمل رئيس قسم اللغة الفرنسية 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 أحمد فايز أحمد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قائم بعمل رئيس قسم المكتبات والمعلومات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أ.د. عبد الحفيظ محمد حسن 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الأستاذ المتفرغ بقسم اللغة العربية وآدابها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 سعيدة محمد حسنى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الأستاذ المتفرغ بقسم التاريخ والحضارة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أ.د./ حسين أنور جمعة 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الأستاذ المتفرغ بقسم علم الاجتماع 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 حمزة السيد السروى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الأستاذ المتفرغ بقسم الفلسفة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ا.د. يحيي كامل السيد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الأستاذ المتفرغ بقسم اللغة الانجليزية وآدابها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197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أ.د./ أسامة محمد سليم عطية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ممثلا عن الاساتذة المساعدين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أ.د./ </w:t>
            </w: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جمال عبد الحميد زاهر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ممثلا عن الاساتذة المساعدين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د. حنان حامد محمد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ممثلا عن المدرسين 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  <w:tr w:rsidR="00745B17" w:rsidRPr="00DA2B5A" w:rsidTr="008158B5">
        <w:trPr>
          <w:trHeight w:val="206"/>
          <w:jc w:val="center"/>
        </w:trPr>
        <w:tc>
          <w:tcPr>
            <w:tcW w:w="4284" w:type="dxa"/>
          </w:tcPr>
          <w:p w:rsidR="00745B17" w:rsidRPr="00DA2B5A" w:rsidRDefault="00745B17" w:rsidP="00745B17">
            <w:pPr>
              <w:numPr>
                <w:ilvl w:val="0"/>
                <w:numId w:val="1"/>
              </w:numPr>
              <w:spacing w:after="0" w:line="240" w:lineRule="auto"/>
              <w:ind w:left="-24" w:right="-426" w:firstLine="4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د. نانسى ابراهيم عباس</w:t>
            </w:r>
          </w:p>
        </w:tc>
        <w:tc>
          <w:tcPr>
            <w:tcW w:w="4297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ممثلا عن المدرسين </w:t>
            </w:r>
          </w:p>
        </w:tc>
        <w:tc>
          <w:tcPr>
            <w:tcW w:w="1060" w:type="dxa"/>
          </w:tcPr>
          <w:p w:rsidR="00745B17" w:rsidRPr="00DA2B5A" w:rsidRDefault="00745B17" w:rsidP="008158B5">
            <w:pPr>
              <w:spacing w:after="0" w:line="240" w:lineRule="auto"/>
              <w:ind w:left="-24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2B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عضوا</w:t>
            </w:r>
          </w:p>
        </w:tc>
      </w:tr>
    </w:tbl>
    <w:p w:rsidR="00745B17" w:rsidRPr="00745B17" w:rsidRDefault="00745B17" w:rsidP="00745B17">
      <w:pPr>
        <w:jc w:val="right"/>
        <w:rPr>
          <w:lang w:val="en-NZ"/>
        </w:rPr>
      </w:pPr>
    </w:p>
    <w:sectPr w:rsidR="00745B17" w:rsidRPr="00745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A7D"/>
    <w:multiLevelType w:val="hybridMultilevel"/>
    <w:tmpl w:val="9D14A498"/>
    <w:lvl w:ilvl="0" w:tplc="E4620DC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B"/>
    <w:rsid w:val="00745B17"/>
    <w:rsid w:val="00813D6B"/>
    <w:rsid w:val="00C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6275"/>
  <w15:chartTrackingRefBased/>
  <w15:docId w15:val="{EEE38D39-E025-4FC3-9732-08044FE5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B1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B1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 usef</dc:creator>
  <cp:keywords/>
  <dc:description/>
  <cp:lastModifiedBy>Aml usef</cp:lastModifiedBy>
  <cp:revision>2</cp:revision>
  <dcterms:created xsi:type="dcterms:W3CDTF">2020-09-30T10:19:00Z</dcterms:created>
  <dcterms:modified xsi:type="dcterms:W3CDTF">2020-09-30T10:20:00Z</dcterms:modified>
</cp:coreProperties>
</file>